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EDECD" w14:textId="0B6FB83A" w:rsidR="006A5FEE" w:rsidRPr="006A5FEE" w:rsidRDefault="006A5FEE" w:rsidP="006A5FEE">
      <w:r w:rsidRPr="006A5FEE">
        <w:rPr>
          <w:b/>
          <w:bCs/>
        </w:rPr>
        <w:t>Application for ACS(I) Observership 202</w:t>
      </w:r>
    </w:p>
    <w:p w14:paraId="1C46541D" w14:textId="57FB489C" w:rsidR="006A5FEE" w:rsidRPr="006A5FEE" w:rsidRDefault="006A5FEE" w:rsidP="006A5FEE">
      <w:r w:rsidRPr="006A5FEE">
        <w:t>Applications are invited from eligible candidates for ACS(I) Observership for the year 2025</w:t>
      </w:r>
      <w:r>
        <w:t>6</w:t>
      </w:r>
    </w:p>
    <w:p w14:paraId="511596E7" w14:textId="0CE1E68E" w:rsidR="006A5FEE" w:rsidRPr="006A5FEE" w:rsidRDefault="006A5FEE" w:rsidP="006A5FEE">
      <w:r w:rsidRPr="006A5FEE">
        <w:t>The observership will be open to life members of the ACS(I)/ ALM/ PLM who are finishing their degree and can furnish passing certificates by 15</w:t>
      </w:r>
      <w:r w:rsidRPr="006A5FEE">
        <w:rPr>
          <w:vertAlign w:val="superscript"/>
        </w:rPr>
        <w:t>th</w:t>
      </w:r>
      <w:r w:rsidRPr="006A5FEE">
        <w:t xml:space="preserve"> February</w:t>
      </w:r>
      <w:r>
        <w:t xml:space="preserve"> 2026</w:t>
      </w:r>
      <w:r w:rsidRPr="006A5FEE">
        <w:t xml:space="preserve"> who are not working in the same institution and who have completed their degree/diploma/ DNB. </w:t>
      </w:r>
    </w:p>
    <w:p w14:paraId="444B08DD" w14:textId="77777777" w:rsidR="006A5FEE" w:rsidRPr="006A5FEE" w:rsidRDefault="006A5FEE" w:rsidP="006A5FEE">
      <w:r w:rsidRPr="006A5FEE">
        <w:t>The awardee must be aged less than 45 years at the time of commencement of his or her observership. Applicants above 45 years can apply for 2 weeks observership.</w:t>
      </w:r>
    </w:p>
    <w:p w14:paraId="0D9FE42C" w14:textId="781D4A8C" w:rsidR="006A5FEE" w:rsidRPr="006A5FEE" w:rsidRDefault="006A5FEE" w:rsidP="006A5FEE">
      <w:r w:rsidRPr="006A5FEE">
        <w:t xml:space="preserve"> The applicant must specify the c</w:t>
      </w:r>
      <w:r>
        <w:t>enter</w:t>
      </w:r>
      <w:r w:rsidRPr="006A5FEE">
        <w:t xml:space="preserve">that he or she intends to </w:t>
      </w:r>
      <w:r>
        <w:t>attend.</w:t>
      </w:r>
    </w:p>
    <w:p w14:paraId="4A013650" w14:textId="77777777" w:rsidR="006A5FEE" w:rsidRPr="006A5FEE" w:rsidRDefault="006A5FEE" w:rsidP="006A5FEE">
      <w:r w:rsidRPr="006A5FEE">
        <w:t>The duration of training will be 4 weeks for 45 years and 2 weeks for 45 years.</w:t>
      </w:r>
    </w:p>
    <w:p w14:paraId="2B8D7C19" w14:textId="23D4FCCF" w:rsidR="006A5FEE" w:rsidRPr="006A5FEE" w:rsidRDefault="006A5FEE" w:rsidP="006A5FEE">
      <w:r w:rsidRPr="006A5FEE">
        <w:t xml:space="preserve"> Selected candidates have to pay an observership fee of 30000+ 18% GST to ACSI after the announcement of their selection. Seats available in case some candidates are not willing to submit the observership fee would be made available to candidates in waiting list. Date allotment for actual observership would be done by mutual understanding between </w:t>
      </w:r>
      <w:r w:rsidRPr="006A5FEE">
        <w:t>centre</w:t>
      </w:r>
      <w:r w:rsidRPr="006A5FEE">
        <w:t xml:space="preserve"> director and selected candidates and would be done only post the completion of selection formalities.</w:t>
      </w:r>
    </w:p>
    <w:p w14:paraId="0CF496C1" w14:textId="3CF35862" w:rsidR="006A5FEE" w:rsidRDefault="006A5FEE" w:rsidP="006A5FEE">
      <w:r w:rsidRPr="006A5FEE">
        <w:t xml:space="preserve">Awardees must give an undertaking for completing the observership within the stipulated time of one year failing which they may not be considered for future observership through or from the ACS(I). </w:t>
      </w:r>
    </w:p>
    <w:p w14:paraId="32F2FAF4" w14:textId="36D97CE0" w:rsidR="006A5FEE" w:rsidRPr="006A5FEE" w:rsidRDefault="006A5FEE" w:rsidP="006A5FEE">
      <w:r>
        <w:t xml:space="preserve">An additional undertaking </w:t>
      </w:r>
      <w:r w:rsidR="00405831">
        <w:t>regarding declaration of not being involved in any quackery promotion/ association with individuals’/centres/ institutes promoting quackery has to be submitted along with fee submission. Any student found to be involved in any quackery/ quackery promotion will not be allowed to join/ complete observership.</w:t>
      </w:r>
    </w:p>
    <w:p w14:paraId="1E480FA8" w14:textId="51874662" w:rsidR="006A5FEE" w:rsidRPr="006A5FEE" w:rsidRDefault="006A5FEE" w:rsidP="006A5FEE">
      <w:r w:rsidRPr="006A5FEE">
        <w:t xml:space="preserve">No financial assistance will be available for the stay and trave/transport </w:t>
      </w:r>
      <w:r w:rsidR="00405831" w:rsidRPr="006A5FEE">
        <w:t>arrangements.</w:t>
      </w:r>
    </w:p>
    <w:p w14:paraId="4D8D5395" w14:textId="77777777" w:rsidR="006A5FEE" w:rsidRPr="006A5FEE" w:rsidRDefault="006A5FEE" w:rsidP="006A5FEE">
      <w:r w:rsidRPr="006A5FEE">
        <w:t xml:space="preserve">The observership certificate will be given only after successful completion of the course. </w:t>
      </w:r>
    </w:p>
    <w:p w14:paraId="41CC53C5" w14:textId="77777777" w:rsidR="006A5FEE" w:rsidRPr="006A5FEE" w:rsidRDefault="006A5FEE" w:rsidP="006A5FEE">
      <w:r w:rsidRPr="006A5FEE">
        <w:t xml:space="preserve">The following have to be furnished to the ACS(I) national secretariat after completion of the observership training for the issue of the observership completion certificate: </w:t>
      </w:r>
    </w:p>
    <w:p w14:paraId="56B681D5" w14:textId="77777777" w:rsidR="006A5FEE" w:rsidRPr="006A5FEE" w:rsidRDefault="006A5FEE" w:rsidP="006A5FEE">
      <w:r w:rsidRPr="006A5FEE">
        <w:t xml:space="preserve">a. Proof of observership training mentioning the period of observership duly signed by the concerned observership director(s). </w:t>
      </w:r>
    </w:p>
    <w:p w14:paraId="329FBD58" w14:textId="77777777" w:rsidR="006A5FEE" w:rsidRPr="006A5FEE" w:rsidRDefault="006A5FEE" w:rsidP="006A5FEE">
      <w:r w:rsidRPr="006A5FEE">
        <w:t xml:space="preserve">b. Submission of a research paper to JCAS (optional). </w:t>
      </w:r>
    </w:p>
    <w:p w14:paraId="352FA133" w14:textId="77777777" w:rsidR="006A5FEE" w:rsidRPr="006A5FEE" w:rsidRDefault="006A5FEE" w:rsidP="006A5FEE">
      <w:r w:rsidRPr="006A5FEE">
        <w:t xml:space="preserve">c. Submission of a completed observership feedback form. </w:t>
      </w:r>
    </w:p>
    <w:p w14:paraId="7F47FF42" w14:textId="77777777" w:rsidR="006A5FEE" w:rsidRPr="006A5FEE" w:rsidRDefault="006A5FEE" w:rsidP="006A5FEE">
      <w:r w:rsidRPr="006A5FEE">
        <w:t xml:space="preserve">d. Submission of a brief write-up of the experience of the training for the </w:t>
      </w:r>
    </w:p>
    <w:p w14:paraId="08189019" w14:textId="77777777" w:rsidR="006A5FEE" w:rsidRPr="006A5FEE" w:rsidRDefault="006A5FEE" w:rsidP="006A5FEE">
      <w:r w:rsidRPr="006A5FEE">
        <w:t>publication in ACSIPEN</w:t>
      </w:r>
    </w:p>
    <w:p w14:paraId="315CD225" w14:textId="77777777" w:rsidR="006A5FEE" w:rsidRPr="006A5FEE" w:rsidRDefault="006A5FEE" w:rsidP="006A5FEE"/>
    <w:p w14:paraId="50F69EB8" w14:textId="77777777" w:rsidR="006A5FEE" w:rsidRPr="006A5FEE" w:rsidRDefault="006A5FEE" w:rsidP="006A5FEE">
      <w:r w:rsidRPr="006A5FEE">
        <w:lastRenderedPageBreak/>
        <w:t>Rules for observership:</w:t>
      </w:r>
    </w:p>
    <w:p w14:paraId="2033EB69" w14:textId="77777777" w:rsidR="006A5FEE" w:rsidRPr="006A5FEE" w:rsidRDefault="006A5FEE" w:rsidP="006A5FEE">
      <w:r w:rsidRPr="006A5FEE">
        <w:t xml:space="preserve"> </w:t>
      </w:r>
    </w:p>
    <w:p w14:paraId="02DAEA93" w14:textId="77777777" w:rsidR="006A5FEE" w:rsidRPr="006A5FEE" w:rsidRDefault="006A5FEE" w:rsidP="006A5FEE">
      <w:r w:rsidRPr="006A5FEE">
        <w:t xml:space="preserve">1. The duration of training will be 4 weeks for &lt;45 years and 2 weeks for &gt;45 years. </w:t>
      </w:r>
    </w:p>
    <w:p w14:paraId="2365AB32" w14:textId="77777777" w:rsidR="006A5FEE" w:rsidRPr="006A5FEE" w:rsidRDefault="006A5FEE" w:rsidP="006A5FEE">
      <w:r w:rsidRPr="006A5FEE">
        <w:t xml:space="preserve">2. No financial support from the association to candidates.  </w:t>
      </w:r>
      <w:r w:rsidRPr="006A5FEE">
        <w:br/>
        <w:t xml:space="preserve">3. The observership joining will be given only after successful completion of the MD or diploma or DNB in Dermatology. </w:t>
      </w:r>
    </w:p>
    <w:p w14:paraId="0E6573F0" w14:textId="77777777" w:rsidR="006A5FEE" w:rsidRPr="006A5FEE" w:rsidRDefault="006A5FEE" w:rsidP="006A5FEE">
      <w:r w:rsidRPr="006A5FEE">
        <w:t xml:space="preserve">4. The following have to be furnished to the ACS(I) national secretariat after completion of the observership training for the issue of the observership completion certificate: </w:t>
      </w:r>
    </w:p>
    <w:p w14:paraId="651D6F57" w14:textId="77777777" w:rsidR="006A5FEE" w:rsidRPr="006A5FEE" w:rsidRDefault="006A5FEE" w:rsidP="006A5FEE">
      <w:r w:rsidRPr="006A5FEE">
        <w:t xml:space="preserve">              a. Proof of observership training mentioning the period of observership duly                                   signed by the concerned observership director(s).</w:t>
      </w:r>
    </w:p>
    <w:p w14:paraId="35453C71" w14:textId="77777777" w:rsidR="006A5FEE" w:rsidRPr="006A5FEE" w:rsidRDefault="006A5FEE" w:rsidP="006A5FEE">
      <w:r w:rsidRPr="006A5FEE">
        <w:t xml:space="preserve">              b. Submission of a research paper to JCAS (optional). </w:t>
      </w:r>
    </w:p>
    <w:p w14:paraId="3C2C7ABE" w14:textId="77777777" w:rsidR="006A5FEE" w:rsidRPr="006A5FEE" w:rsidRDefault="006A5FEE" w:rsidP="006A5FEE">
      <w:r w:rsidRPr="006A5FEE">
        <w:t xml:space="preserve">              c. Submission of a completed observership feedback form. </w:t>
      </w:r>
      <w:r w:rsidRPr="006A5FEE">
        <w:br/>
        <w:t xml:space="preserve">              d. Submission of a brief write-up of the experience of the training for the publication in ACSIPEN.</w:t>
      </w:r>
    </w:p>
    <w:p w14:paraId="116D8DA3" w14:textId="77777777" w:rsidR="006A5FEE" w:rsidRPr="006A5FEE" w:rsidRDefault="006A5FEE" w:rsidP="006A5FEE">
      <w:r w:rsidRPr="006A5FEE">
        <w:t>5.The candidate who have completed observership once will not be given opportunity for the next years. Each candidate can avail the ACSI observership only once.</w:t>
      </w:r>
    </w:p>
    <w:p w14:paraId="32DF6C0D" w14:textId="77777777" w:rsidR="006A5FEE" w:rsidRPr="006A5FEE" w:rsidRDefault="006A5FEE" w:rsidP="006A5FEE">
      <w:r w:rsidRPr="006A5FEE">
        <w:t>6. Candidate should not be working in same institution or same city as the centre applied for observership.</w:t>
      </w:r>
    </w:p>
    <w:p w14:paraId="4040ED4A" w14:textId="77777777" w:rsidR="006A5FEE" w:rsidRPr="006A5FEE" w:rsidRDefault="006A5FEE" w:rsidP="006A5FEE">
      <w:r w:rsidRPr="006A5FEE">
        <w:t>7. The tenure of observership must be completed at once and not in parts.</w:t>
      </w:r>
    </w:p>
    <w:p w14:paraId="15DBFD10" w14:textId="77777777" w:rsidR="006A5FEE" w:rsidRPr="006A5FEE" w:rsidRDefault="006A5FEE" w:rsidP="006A5FEE">
      <w:r w:rsidRPr="006A5FEE">
        <w:t xml:space="preserve"> </w:t>
      </w:r>
    </w:p>
    <w:p w14:paraId="338805BC" w14:textId="77777777" w:rsidR="006A5FEE" w:rsidRPr="006A5FEE" w:rsidRDefault="006A5FEE" w:rsidP="006A5FEE"/>
    <w:p w14:paraId="4074D792" w14:textId="77777777" w:rsidR="006A5FEE" w:rsidRDefault="006A5FEE"/>
    <w:sectPr w:rsidR="006A5F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FEE"/>
    <w:rsid w:val="00405831"/>
    <w:rsid w:val="006A5FEE"/>
    <w:rsid w:val="00CD508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746DF"/>
  <w15:chartTrackingRefBased/>
  <w15:docId w15:val="{62469A4F-5363-4959-A032-54BCF2F64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5FE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5FE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5FE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5FE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5FE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5F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5F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5F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5F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5FE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5FE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5FE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5FE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5FE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5F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5F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5F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5FEE"/>
    <w:rPr>
      <w:rFonts w:eastAsiaTheme="majorEastAsia" w:cstheme="majorBidi"/>
      <w:color w:val="272727" w:themeColor="text1" w:themeTint="D8"/>
    </w:rPr>
  </w:style>
  <w:style w:type="paragraph" w:styleId="Title">
    <w:name w:val="Title"/>
    <w:basedOn w:val="Normal"/>
    <w:next w:val="Normal"/>
    <w:link w:val="TitleChar"/>
    <w:uiPriority w:val="10"/>
    <w:qFormat/>
    <w:rsid w:val="006A5F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5F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5F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5F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5FEE"/>
    <w:pPr>
      <w:spacing w:before="160"/>
      <w:jc w:val="center"/>
    </w:pPr>
    <w:rPr>
      <w:i/>
      <w:iCs/>
      <w:color w:val="404040" w:themeColor="text1" w:themeTint="BF"/>
    </w:rPr>
  </w:style>
  <w:style w:type="character" w:customStyle="1" w:styleId="QuoteChar">
    <w:name w:val="Quote Char"/>
    <w:basedOn w:val="DefaultParagraphFont"/>
    <w:link w:val="Quote"/>
    <w:uiPriority w:val="29"/>
    <w:rsid w:val="006A5FEE"/>
    <w:rPr>
      <w:i/>
      <w:iCs/>
      <w:color w:val="404040" w:themeColor="text1" w:themeTint="BF"/>
    </w:rPr>
  </w:style>
  <w:style w:type="paragraph" w:styleId="ListParagraph">
    <w:name w:val="List Paragraph"/>
    <w:basedOn w:val="Normal"/>
    <w:uiPriority w:val="34"/>
    <w:qFormat/>
    <w:rsid w:val="006A5FEE"/>
    <w:pPr>
      <w:ind w:left="720"/>
      <w:contextualSpacing/>
    </w:pPr>
  </w:style>
  <w:style w:type="character" w:styleId="IntenseEmphasis">
    <w:name w:val="Intense Emphasis"/>
    <w:basedOn w:val="DefaultParagraphFont"/>
    <w:uiPriority w:val="21"/>
    <w:qFormat/>
    <w:rsid w:val="006A5FEE"/>
    <w:rPr>
      <w:i/>
      <w:iCs/>
      <w:color w:val="2F5496" w:themeColor="accent1" w:themeShade="BF"/>
    </w:rPr>
  </w:style>
  <w:style w:type="paragraph" w:styleId="IntenseQuote">
    <w:name w:val="Intense Quote"/>
    <w:basedOn w:val="Normal"/>
    <w:next w:val="Normal"/>
    <w:link w:val="IntenseQuoteChar"/>
    <w:uiPriority w:val="30"/>
    <w:qFormat/>
    <w:rsid w:val="006A5F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5FEE"/>
    <w:rPr>
      <w:i/>
      <w:iCs/>
      <w:color w:val="2F5496" w:themeColor="accent1" w:themeShade="BF"/>
    </w:rPr>
  </w:style>
  <w:style w:type="character" w:styleId="IntenseReference">
    <w:name w:val="Intense Reference"/>
    <w:basedOn w:val="DefaultParagraphFont"/>
    <w:uiPriority w:val="32"/>
    <w:qFormat/>
    <w:rsid w:val="006A5FE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543</Words>
  <Characters>3097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kumari</dc:creator>
  <cp:keywords/>
  <dc:description/>
  <cp:lastModifiedBy>pradeep kumari</cp:lastModifiedBy>
  <cp:revision>2</cp:revision>
  <dcterms:created xsi:type="dcterms:W3CDTF">2025-12-03T09:48:00Z</dcterms:created>
  <dcterms:modified xsi:type="dcterms:W3CDTF">2025-12-03T10:09:00Z</dcterms:modified>
</cp:coreProperties>
</file>